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27" w:rsidRDefault="00E941C9">
      <w:r>
        <w:t>Количество детей на 01.10</w:t>
      </w:r>
      <w:bookmarkStart w:id="0" w:name="_GoBack"/>
      <w:bookmarkEnd w:id="0"/>
      <w:r>
        <w:t>. 2025</w:t>
      </w:r>
      <w:r w:rsidR="003A62BC">
        <w:t xml:space="preserve">. – </w:t>
      </w:r>
      <w:r>
        <w:t>32</w:t>
      </w:r>
      <w:r w:rsidR="003A62BC">
        <w:t xml:space="preserve"> чел.</w:t>
      </w:r>
    </w:p>
    <w:sectPr w:rsidR="0081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74"/>
    <w:rsid w:val="003A62BC"/>
    <w:rsid w:val="00483D74"/>
    <w:rsid w:val="00810427"/>
    <w:rsid w:val="00E9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BFE13-3541-4E97-9511-36088208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SPecialiST RePack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Щупова А В</dc:creator>
  <cp:keywords/>
  <dc:description/>
  <cp:lastModifiedBy>Щупова А В</cp:lastModifiedBy>
  <cp:revision>4</cp:revision>
  <dcterms:created xsi:type="dcterms:W3CDTF">2024-03-22T04:38:00Z</dcterms:created>
  <dcterms:modified xsi:type="dcterms:W3CDTF">2025-11-21T06:10:00Z</dcterms:modified>
</cp:coreProperties>
</file>